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0D1" w:rsidRPr="00651C5F" w:rsidRDefault="00651C5F" w:rsidP="00651C5F">
      <w:pPr>
        <w:spacing w:line="360" w:lineRule="auto"/>
        <w:jc w:val="center"/>
        <w:rPr>
          <w:rFonts w:ascii="黑体" w:eastAsia="黑体" w:hAnsi="黑体"/>
          <w:sz w:val="32"/>
          <w:szCs w:val="32"/>
        </w:rPr>
      </w:pPr>
      <w:r w:rsidRPr="00651C5F">
        <w:rPr>
          <w:rFonts w:ascii="黑体" w:eastAsia="黑体" w:hAnsi="黑体" w:hint="eastAsia"/>
          <w:sz w:val="32"/>
          <w:szCs w:val="32"/>
        </w:rPr>
        <w:t>社会科学文献出版社总编辑邹东涛演讲</w:t>
      </w:r>
    </w:p>
    <w:p w:rsidR="00651C5F" w:rsidRPr="00651C5F" w:rsidRDefault="006147D4" w:rsidP="006147D4">
      <w:pPr>
        <w:spacing w:line="360" w:lineRule="auto"/>
        <w:jc w:val="center"/>
        <w:rPr>
          <w:rFonts w:asciiTheme="minorEastAsia" w:hAnsiTheme="minorEastAsia"/>
          <w:sz w:val="24"/>
          <w:szCs w:val="24"/>
        </w:rPr>
      </w:pPr>
      <w:r>
        <w:rPr>
          <w:rFonts w:asciiTheme="minorEastAsia" w:hAnsiTheme="minorEastAsia" w:hint="eastAsia"/>
          <w:noProof/>
          <w:sz w:val="24"/>
          <w:szCs w:val="24"/>
        </w:rPr>
        <w:drawing>
          <wp:inline distT="0" distB="0" distL="0" distR="0">
            <wp:extent cx="3810000" cy="28575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第二届张培刚发展经济学-邹东涛（社会科学文献出版社总编辑）.jpg"/>
                    <pic:cNvPicPr/>
                  </pic:nvPicPr>
                  <pic:blipFill>
                    <a:blip r:embed="rId7">
                      <a:extLst>
                        <a:ext uri="{28A0092B-C50C-407E-A947-70E740481C1C}">
                          <a14:useLocalDpi xmlns:a14="http://schemas.microsoft.com/office/drawing/2010/main" val="0"/>
                        </a:ext>
                      </a:extLst>
                    </a:blip>
                    <a:stretch>
                      <a:fillRect/>
                    </a:stretch>
                  </pic:blipFill>
                  <pic:spPr>
                    <a:xfrm>
                      <a:off x="0" y="0"/>
                      <a:ext cx="3810000" cy="2857500"/>
                    </a:xfrm>
                    <a:prstGeom prst="rect">
                      <a:avLst/>
                    </a:prstGeom>
                  </pic:spPr>
                </pic:pic>
              </a:graphicData>
            </a:graphic>
          </wp:inline>
        </w:drawing>
      </w:r>
    </w:p>
    <w:p w:rsidR="00651C5F" w:rsidRPr="00651C5F" w:rsidRDefault="00651C5F" w:rsidP="00651C5F">
      <w:pPr>
        <w:spacing w:line="360" w:lineRule="auto"/>
        <w:ind w:firstLineChars="200" w:firstLine="480"/>
        <w:rPr>
          <w:rFonts w:asciiTheme="minorEastAsia" w:hAnsiTheme="minorEastAsia"/>
          <w:sz w:val="24"/>
          <w:szCs w:val="24"/>
        </w:rPr>
      </w:pPr>
      <w:r w:rsidRPr="00651C5F">
        <w:rPr>
          <w:rFonts w:asciiTheme="minorEastAsia" w:hAnsiTheme="minorEastAsia" w:hint="eastAsia"/>
          <w:sz w:val="24"/>
          <w:szCs w:val="24"/>
        </w:rPr>
        <w:t>2009年2月8日，第二届张培刚发展经济学优秀成果奖颁奖典礼暨中国经济发展论坛在北京召开。新浪财经全程直播本次盛会。社会科学文献出版社总编辑邹东涛做《中国发展道路与发展模式》的演讲。</w:t>
      </w:r>
    </w:p>
    <w:p w:rsidR="00651C5F" w:rsidRPr="00651C5F" w:rsidRDefault="00651C5F" w:rsidP="00651C5F">
      <w:pPr>
        <w:spacing w:line="360" w:lineRule="auto"/>
        <w:ind w:firstLineChars="200" w:firstLine="480"/>
        <w:rPr>
          <w:rFonts w:asciiTheme="minorEastAsia" w:hAnsiTheme="minorEastAsia"/>
          <w:sz w:val="24"/>
          <w:szCs w:val="24"/>
        </w:rPr>
      </w:pPr>
      <w:r w:rsidRPr="00651C5F">
        <w:rPr>
          <w:rFonts w:asciiTheme="minorEastAsia" w:hAnsiTheme="minorEastAsia" w:hint="eastAsia"/>
          <w:sz w:val="24"/>
          <w:szCs w:val="24"/>
        </w:rPr>
        <w:t>以下为文字实录：</w:t>
      </w:r>
    </w:p>
    <w:p w:rsidR="00651C5F" w:rsidRPr="00651C5F" w:rsidRDefault="00651C5F" w:rsidP="00651C5F">
      <w:pPr>
        <w:spacing w:line="360" w:lineRule="auto"/>
        <w:ind w:firstLineChars="200" w:firstLine="480"/>
        <w:rPr>
          <w:rFonts w:asciiTheme="minorEastAsia" w:hAnsiTheme="minorEastAsia"/>
          <w:sz w:val="24"/>
          <w:szCs w:val="24"/>
        </w:rPr>
      </w:pPr>
      <w:r w:rsidRPr="00651C5F">
        <w:rPr>
          <w:rFonts w:asciiTheme="minorEastAsia" w:hAnsiTheme="minorEastAsia" w:hint="eastAsia"/>
          <w:sz w:val="24"/>
          <w:szCs w:val="24"/>
        </w:rPr>
        <w:t>邹东涛：每次参加张老师的活动，我都是带着感情因素来做发言。今天我报道的题目很大，8分钟，我看半个小时肯定不够，但只能讲8分钟。</w:t>
      </w:r>
    </w:p>
    <w:p w:rsidR="00651C5F" w:rsidRPr="00651C5F" w:rsidRDefault="00651C5F" w:rsidP="00651C5F">
      <w:pPr>
        <w:spacing w:line="360" w:lineRule="auto"/>
        <w:ind w:firstLineChars="200" w:firstLine="480"/>
        <w:rPr>
          <w:rFonts w:asciiTheme="minorEastAsia" w:hAnsiTheme="minorEastAsia"/>
          <w:sz w:val="24"/>
          <w:szCs w:val="24"/>
        </w:rPr>
      </w:pPr>
      <w:r w:rsidRPr="00651C5F">
        <w:rPr>
          <w:rFonts w:asciiTheme="minorEastAsia" w:hAnsiTheme="minorEastAsia" w:hint="eastAsia"/>
          <w:sz w:val="24"/>
          <w:szCs w:val="24"/>
        </w:rPr>
        <w:t>关于中国道路问题，今年是建国60周年，各个方面都在进行道路的探索，去年改革开放三十年，很多学者很多著作也在探索改革开放的中国道路。我认为探索中国30年成功的基本方法，是跳出经济之外去寻找大智慧，所以我用超强的经济改革、理性的超强经济改革和相对滞后的政治改革的非对冲组合，造就了中国改革的成功。</w:t>
      </w:r>
    </w:p>
    <w:p w:rsidR="00651C5F" w:rsidRPr="00651C5F" w:rsidRDefault="00651C5F" w:rsidP="00651C5F">
      <w:pPr>
        <w:spacing w:line="360" w:lineRule="auto"/>
        <w:ind w:firstLineChars="200" w:firstLine="480"/>
        <w:rPr>
          <w:rFonts w:asciiTheme="minorEastAsia" w:hAnsiTheme="minorEastAsia"/>
          <w:sz w:val="24"/>
          <w:szCs w:val="24"/>
        </w:rPr>
      </w:pPr>
      <w:r w:rsidRPr="00651C5F">
        <w:rPr>
          <w:rFonts w:asciiTheme="minorEastAsia" w:hAnsiTheme="minorEastAsia" w:hint="eastAsia"/>
          <w:sz w:val="24"/>
          <w:szCs w:val="24"/>
        </w:rPr>
        <w:t>非对冲组合实际上也包括30年中刚性的政治制度，和柔性的经济制度变化，促进中国的发展。刚性的党的领导和柔性的行政操作方式，也维护了这个政权的稳定和国内的发展。</w:t>
      </w:r>
    </w:p>
    <w:p w:rsidR="00651C5F" w:rsidRPr="00651C5F" w:rsidRDefault="00651C5F" w:rsidP="00651C5F">
      <w:pPr>
        <w:spacing w:line="360" w:lineRule="auto"/>
        <w:ind w:firstLineChars="200" w:firstLine="480"/>
        <w:rPr>
          <w:rFonts w:asciiTheme="minorEastAsia" w:hAnsiTheme="minorEastAsia"/>
          <w:sz w:val="24"/>
          <w:szCs w:val="24"/>
        </w:rPr>
      </w:pPr>
      <w:r w:rsidRPr="00651C5F">
        <w:rPr>
          <w:rFonts w:asciiTheme="minorEastAsia" w:hAnsiTheme="minorEastAsia" w:hint="eastAsia"/>
          <w:sz w:val="24"/>
          <w:szCs w:val="24"/>
        </w:rPr>
        <w:t>那么60年怎么看待？我想到前几年理论界大争论，一些人用改革30年来否定前30年，或者改革31年来否定前29年，也有些人他深刻感受到改革开放以来两极分化的问题，污染的问题，腐败的问题，假冒伪劣等等这些问题，过去没有，因此想用前30年否定后30年。</w:t>
      </w:r>
    </w:p>
    <w:p w:rsidR="00651C5F" w:rsidRPr="00651C5F" w:rsidRDefault="00651C5F" w:rsidP="00651C5F">
      <w:pPr>
        <w:spacing w:line="360" w:lineRule="auto"/>
        <w:ind w:firstLineChars="200" w:firstLine="480"/>
        <w:rPr>
          <w:rFonts w:asciiTheme="minorEastAsia" w:hAnsiTheme="minorEastAsia"/>
          <w:sz w:val="24"/>
          <w:szCs w:val="24"/>
        </w:rPr>
      </w:pPr>
      <w:r w:rsidRPr="00651C5F">
        <w:rPr>
          <w:rFonts w:asciiTheme="minorEastAsia" w:hAnsiTheme="minorEastAsia" w:hint="eastAsia"/>
          <w:sz w:val="24"/>
          <w:szCs w:val="24"/>
        </w:rPr>
        <w:lastRenderedPageBreak/>
        <w:t>今年要回顾60年，是不是用后30年去否定前30年，还是前30年否定30年，这样做会把国家搞乱。60年的眼光是一个系统的看法，是一个变迁过程，由此我非常钦佩俄罗斯叶利钦的想法，当苏联解体之后，相当多的苏联知识分子怀念苏联，他说如果你不怀念苏联你就是傻子。我们既不能当疯子，也不能当傻子，要客观历史的看待中国的发展道路和发展模式。</w:t>
      </w:r>
    </w:p>
    <w:p w:rsidR="00651C5F" w:rsidRPr="00651C5F" w:rsidRDefault="00651C5F" w:rsidP="00651C5F">
      <w:pPr>
        <w:spacing w:line="360" w:lineRule="auto"/>
        <w:ind w:firstLineChars="200" w:firstLine="480"/>
        <w:rPr>
          <w:rFonts w:asciiTheme="minorEastAsia" w:hAnsiTheme="minorEastAsia"/>
          <w:sz w:val="24"/>
          <w:szCs w:val="24"/>
        </w:rPr>
      </w:pPr>
      <w:r w:rsidRPr="00651C5F">
        <w:rPr>
          <w:rFonts w:asciiTheme="minorEastAsia" w:hAnsiTheme="minorEastAsia" w:hint="eastAsia"/>
          <w:sz w:val="24"/>
          <w:szCs w:val="24"/>
        </w:rPr>
        <w:t>中国的发展道路、发展模式首先是内生的，不是外生的，不是因为来了个西方经济学，来了</w:t>
      </w:r>
      <w:proofErr w:type="gramStart"/>
      <w:r w:rsidRPr="00651C5F">
        <w:rPr>
          <w:rFonts w:asciiTheme="minorEastAsia" w:hAnsiTheme="minorEastAsia" w:hint="eastAsia"/>
          <w:sz w:val="24"/>
          <w:szCs w:val="24"/>
        </w:rPr>
        <w:t>个诺思</w:t>
      </w:r>
      <w:proofErr w:type="gramEnd"/>
      <w:r w:rsidRPr="00651C5F">
        <w:rPr>
          <w:rFonts w:asciiTheme="minorEastAsia" w:hAnsiTheme="minorEastAsia" w:hint="eastAsia"/>
          <w:sz w:val="24"/>
          <w:szCs w:val="24"/>
        </w:rPr>
        <w:t>，来了一个科斯，当然我们吸收了他们的优秀成果，但首先我们立足于中国，在这块土地上取得改革的成功，而中国也只能这么走下去。为此，我对学术界一部分同志，太多的崇尚当代学、西方学说，这会把中国搞乱，任何西方学说、西方思想必须通过在本土上消化，我们要知道拉丁美洲几乎所有国家的宪法，跟美国宪法基本差不多，而拉丁美洲这几十年来没有一个国家是非常成功的。</w:t>
      </w:r>
    </w:p>
    <w:p w:rsidR="00651C5F" w:rsidRPr="00651C5F" w:rsidRDefault="00651C5F" w:rsidP="00651C5F">
      <w:pPr>
        <w:spacing w:line="360" w:lineRule="auto"/>
        <w:ind w:firstLineChars="200" w:firstLine="480"/>
        <w:rPr>
          <w:rFonts w:asciiTheme="minorEastAsia" w:hAnsiTheme="minorEastAsia"/>
          <w:sz w:val="24"/>
          <w:szCs w:val="24"/>
        </w:rPr>
      </w:pPr>
      <w:r w:rsidRPr="00651C5F">
        <w:rPr>
          <w:rFonts w:asciiTheme="minorEastAsia" w:hAnsiTheme="minorEastAsia" w:hint="eastAsia"/>
          <w:sz w:val="24"/>
          <w:szCs w:val="24"/>
        </w:rPr>
        <w:t>在走中国特色道路上面我们要警惕新教条主义，过去我们打倒了马克思主义旧教条主义，但是现在有一些对西方学说的教条主义，我不赞同，我不主张排外，我们要全面引进西方学说，但是那些学说必须通过我们本土的消化和过滤才能够促进中国的成长和发展，这是一个理论。</w:t>
      </w:r>
    </w:p>
    <w:p w:rsidR="00651C5F" w:rsidRPr="00651C5F" w:rsidRDefault="00651C5F" w:rsidP="00651C5F">
      <w:pPr>
        <w:spacing w:line="360" w:lineRule="auto"/>
        <w:ind w:firstLineChars="200" w:firstLine="480"/>
        <w:rPr>
          <w:rFonts w:asciiTheme="minorEastAsia" w:hAnsiTheme="minorEastAsia"/>
          <w:sz w:val="24"/>
          <w:szCs w:val="24"/>
        </w:rPr>
      </w:pPr>
      <w:r w:rsidRPr="00651C5F">
        <w:rPr>
          <w:rFonts w:asciiTheme="minorEastAsia" w:hAnsiTheme="minorEastAsia" w:hint="eastAsia"/>
          <w:sz w:val="24"/>
          <w:szCs w:val="24"/>
        </w:rPr>
        <w:t>再讲两个问题，一个农民问题，一个土地问题。土地私有化有很多好处，土地私有化可以反对地方官员因为政绩公司滥占土地，等等，好处有很多很多条，但是我们要看到在中国完全土地私有化，不合作又不行，首先中国70%人口，将近70%人口是农民，他们绝大多数没有社会保障，在这个情况下，土地是农民的命根子，是社保的基础，农民在流动，流向城市，咱们也不能期望农民很快到城市扎根。</w:t>
      </w:r>
    </w:p>
    <w:p w:rsidR="00651C5F" w:rsidRPr="00651C5F" w:rsidRDefault="00651C5F" w:rsidP="00651C5F">
      <w:pPr>
        <w:spacing w:line="360" w:lineRule="auto"/>
        <w:ind w:firstLineChars="200" w:firstLine="480"/>
        <w:rPr>
          <w:rFonts w:asciiTheme="minorEastAsia" w:hAnsiTheme="minorEastAsia"/>
          <w:sz w:val="24"/>
          <w:szCs w:val="24"/>
        </w:rPr>
      </w:pPr>
      <w:r w:rsidRPr="00651C5F">
        <w:rPr>
          <w:rFonts w:asciiTheme="minorEastAsia" w:hAnsiTheme="minorEastAsia" w:hint="eastAsia"/>
          <w:sz w:val="24"/>
          <w:szCs w:val="24"/>
        </w:rPr>
        <w:t>这次金融危机两、三千万农民回到家里了，土地成了农民一个重要的基础，如果像印度那样，一边是超五星级酒店，一边是贫民窟，中国不能出现这样的情况，这个问题，土地起码它短期内不要设想私有化。</w:t>
      </w:r>
    </w:p>
    <w:p w:rsidR="00651C5F" w:rsidRDefault="00651C5F" w:rsidP="00651C5F">
      <w:pPr>
        <w:spacing w:line="360" w:lineRule="auto"/>
        <w:ind w:firstLineChars="200" w:firstLine="480"/>
        <w:rPr>
          <w:rFonts w:asciiTheme="minorEastAsia" w:hAnsiTheme="minorEastAsia"/>
          <w:sz w:val="24"/>
          <w:szCs w:val="24"/>
        </w:rPr>
      </w:pPr>
      <w:r w:rsidRPr="00651C5F">
        <w:rPr>
          <w:rFonts w:asciiTheme="minorEastAsia" w:hAnsiTheme="minorEastAsia" w:hint="eastAsia"/>
          <w:sz w:val="24"/>
          <w:szCs w:val="24"/>
        </w:rPr>
        <w:t>第三个问题讲一下粮食问题，我一位尊敬的老先生，但是在粮食问题上他主张中国放开18亿土地，我觉得不合适，假定中国永远风调雨顺，我们的所有土地每年都有好收成，做不到，中国每10年有3年大自然灾害，3年中型自然灾害，3年小型自然灾害；第二，可能国际摩擦问题，我们粮食进口渠道堵死了，</w:t>
      </w:r>
      <w:r w:rsidRPr="00651C5F">
        <w:rPr>
          <w:rFonts w:asciiTheme="minorEastAsia" w:hAnsiTheme="minorEastAsia" w:hint="eastAsia"/>
          <w:sz w:val="24"/>
          <w:szCs w:val="24"/>
        </w:rPr>
        <w:lastRenderedPageBreak/>
        <w:t>可能国际上自然灾害，粮食欠收了，等等，怎么样保证中国13亿人口的吃饭问题？如果这几个假定不存在，我们设想放开土地，不太现实。粮食土地问题不能放开。谢谢大家！</w:t>
      </w:r>
    </w:p>
    <w:p w:rsidR="006B56A8" w:rsidRDefault="006B56A8" w:rsidP="006B56A8">
      <w:pPr>
        <w:spacing w:line="360" w:lineRule="auto"/>
        <w:rPr>
          <w:rFonts w:asciiTheme="minorEastAsia" w:hAnsiTheme="minorEastAsia" w:hint="eastAsia"/>
          <w:sz w:val="24"/>
          <w:szCs w:val="24"/>
        </w:rPr>
      </w:pPr>
    </w:p>
    <w:p w:rsidR="008059BE" w:rsidRDefault="008059BE" w:rsidP="008059BE">
      <w:pPr>
        <w:spacing w:line="360" w:lineRule="auto"/>
        <w:ind w:firstLineChars="200" w:firstLine="480"/>
        <w:rPr>
          <w:rFonts w:asciiTheme="minorEastAsia" w:hAnsiTheme="minorEastAsia" w:cs="宋体"/>
          <w:sz w:val="24"/>
          <w:szCs w:val="24"/>
        </w:rPr>
      </w:pPr>
      <w:r>
        <w:rPr>
          <w:rFonts w:asciiTheme="minorEastAsia" w:hAnsiTheme="minorEastAsia" w:cs="宋体" w:hint="eastAsia"/>
          <w:sz w:val="24"/>
          <w:szCs w:val="24"/>
        </w:rPr>
        <w:t>（中国社会科学院经济研究所网络中心 管宇飞 编稿  王砚峰 审校）</w:t>
      </w:r>
    </w:p>
    <w:p w:rsidR="006B56A8" w:rsidRDefault="006B56A8" w:rsidP="006B56A8">
      <w:pPr>
        <w:spacing w:line="360" w:lineRule="auto"/>
        <w:rPr>
          <w:rFonts w:asciiTheme="minorEastAsia" w:hAnsiTheme="minorEastAsia"/>
          <w:sz w:val="24"/>
          <w:szCs w:val="24"/>
        </w:rPr>
      </w:pPr>
      <w:bookmarkStart w:id="0" w:name="_GoBack"/>
      <w:bookmarkEnd w:id="0"/>
      <w:r>
        <w:rPr>
          <w:rFonts w:asciiTheme="minorEastAsia" w:hAnsiTheme="minorEastAsia" w:hint="eastAsia"/>
          <w:sz w:val="24"/>
          <w:szCs w:val="24"/>
        </w:rPr>
        <w:t>-----------------------------------------</w:t>
      </w:r>
    </w:p>
    <w:p w:rsidR="006B56A8" w:rsidRPr="006B56A8" w:rsidRDefault="006B56A8" w:rsidP="006B56A8">
      <w:pPr>
        <w:spacing w:line="360" w:lineRule="auto"/>
        <w:rPr>
          <w:rFonts w:asciiTheme="minorEastAsia" w:hAnsiTheme="minorEastAsia"/>
          <w:szCs w:val="21"/>
        </w:rPr>
      </w:pPr>
      <w:r w:rsidRPr="006B56A8">
        <w:rPr>
          <w:rFonts w:asciiTheme="minorEastAsia" w:hAnsiTheme="minorEastAsia" w:hint="eastAsia"/>
          <w:szCs w:val="21"/>
        </w:rPr>
        <w:t>原文链接：</w:t>
      </w:r>
      <w:r w:rsidRPr="006B56A8">
        <w:rPr>
          <w:rFonts w:asciiTheme="minorEastAsia" w:hAnsiTheme="minorEastAsia"/>
          <w:szCs w:val="21"/>
        </w:rPr>
        <w:t>http://finance.sina.com.cn/hy/20090208/16285829423.shtml</w:t>
      </w:r>
    </w:p>
    <w:sectPr w:rsidR="006B56A8" w:rsidRPr="006B56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CEB" w:rsidRDefault="00274CEB" w:rsidP="00651C5F">
      <w:r>
        <w:separator/>
      </w:r>
    </w:p>
  </w:endnote>
  <w:endnote w:type="continuationSeparator" w:id="0">
    <w:p w:rsidR="00274CEB" w:rsidRDefault="00274CEB" w:rsidP="00651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CEB" w:rsidRDefault="00274CEB" w:rsidP="00651C5F">
      <w:r>
        <w:separator/>
      </w:r>
    </w:p>
  </w:footnote>
  <w:footnote w:type="continuationSeparator" w:id="0">
    <w:p w:rsidR="00274CEB" w:rsidRDefault="00274CEB" w:rsidP="00651C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62B"/>
    <w:rsid w:val="00274CEB"/>
    <w:rsid w:val="006147D4"/>
    <w:rsid w:val="00651C5F"/>
    <w:rsid w:val="006B56A8"/>
    <w:rsid w:val="007A60D1"/>
    <w:rsid w:val="008059BE"/>
    <w:rsid w:val="00DB1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1C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1C5F"/>
    <w:rPr>
      <w:sz w:val="18"/>
      <w:szCs w:val="18"/>
    </w:rPr>
  </w:style>
  <w:style w:type="paragraph" w:styleId="a4">
    <w:name w:val="footer"/>
    <w:basedOn w:val="a"/>
    <w:link w:val="Char0"/>
    <w:uiPriority w:val="99"/>
    <w:unhideWhenUsed/>
    <w:rsid w:val="00651C5F"/>
    <w:pPr>
      <w:tabs>
        <w:tab w:val="center" w:pos="4153"/>
        <w:tab w:val="right" w:pos="8306"/>
      </w:tabs>
      <w:snapToGrid w:val="0"/>
      <w:jc w:val="left"/>
    </w:pPr>
    <w:rPr>
      <w:sz w:val="18"/>
      <w:szCs w:val="18"/>
    </w:rPr>
  </w:style>
  <w:style w:type="character" w:customStyle="1" w:styleId="Char0">
    <w:name w:val="页脚 Char"/>
    <w:basedOn w:val="a0"/>
    <w:link w:val="a4"/>
    <w:uiPriority w:val="99"/>
    <w:rsid w:val="00651C5F"/>
    <w:rPr>
      <w:sz w:val="18"/>
      <w:szCs w:val="18"/>
    </w:rPr>
  </w:style>
  <w:style w:type="paragraph" w:styleId="a5">
    <w:name w:val="Balloon Text"/>
    <w:basedOn w:val="a"/>
    <w:link w:val="Char1"/>
    <w:uiPriority w:val="99"/>
    <w:semiHidden/>
    <w:unhideWhenUsed/>
    <w:rsid w:val="006147D4"/>
    <w:rPr>
      <w:sz w:val="18"/>
      <w:szCs w:val="18"/>
    </w:rPr>
  </w:style>
  <w:style w:type="character" w:customStyle="1" w:styleId="Char1">
    <w:name w:val="批注框文本 Char"/>
    <w:basedOn w:val="a0"/>
    <w:link w:val="a5"/>
    <w:uiPriority w:val="99"/>
    <w:semiHidden/>
    <w:rsid w:val="006147D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1C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1C5F"/>
    <w:rPr>
      <w:sz w:val="18"/>
      <w:szCs w:val="18"/>
    </w:rPr>
  </w:style>
  <w:style w:type="paragraph" w:styleId="a4">
    <w:name w:val="footer"/>
    <w:basedOn w:val="a"/>
    <w:link w:val="Char0"/>
    <w:uiPriority w:val="99"/>
    <w:unhideWhenUsed/>
    <w:rsid w:val="00651C5F"/>
    <w:pPr>
      <w:tabs>
        <w:tab w:val="center" w:pos="4153"/>
        <w:tab w:val="right" w:pos="8306"/>
      </w:tabs>
      <w:snapToGrid w:val="0"/>
      <w:jc w:val="left"/>
    </w:pPr>
    <w:rPr>
      <w:sz w:val="18"/>
      <w:szCs w:val="18"/>
    </w:rPr>
  </w:style>
  <w:style w:type="character" w:customStyle="1" w:styleId="Char0">
    <w:name w:val="页脚 Char"/>
    <w:basedOn w:val="a0"/>
    <w:link w:val="a4"/>
    <w:uiPriority w:val="99"/>
    <w:rsid w:val="00651C5F"/>
    <w:rPr>
      <w:sz w:val="18"/>
      <w:szCs w:val="18"/>
    </w:rPr>
  </w:style>
  <w:style w:type="paragraph" w:styleId="a5">
    <w:name w:val="Balloon Text"/>
    <w:basedOn w:val="a"/>
    <w:link w:val="Char1"/>
    <w:uiPriority w:val="99"/>
    <w:semiHidden/>
    <w:unhideWhenUsed/>
    <w:rsid w:val="006147D4"/>
    <w:rPr>
      <w:sz w:val="18"/>
      <w:szCs w:val="18"/>
    </w:rPr>
  </w:style>
  <w:style w:type="character" w:customStyle="1" w:styleId="Char1">
    <w:name w:val="批注框文本 Char"/>
    <w:basedOn w:val="a0"/>
    <w:link w:val="a5"/>
    <w:uiPriority w:val="99"/>
    <w:semiHidden/>
    <w:rsid w:val="006147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7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248</Words>
  <Characters>1416</Characters>
  <Application>Microsoft Office Word</Application>
  <DocSecurity>0</DocSecurity>
  <Lines>11</Lines>
  <Paragraphs>3</Paragraphs>
  <ScaleCrop>false</ScaleCrop>
  <Company/>
  <LinksUpToDate>false</LinksUpToDate>
  <CharactersWithSpaces>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guanYF</dc:creator>
  <cp:keywords/>
  <dc:description/>
  <cp:lastModifiedBy>guanYF</cp:lastModifiedBy>
  <cp:revision>10</cp:revision>
  <dcterms:created xsi:type="dcterms:W3CDTF">2014-11-18T06:14:00Z</dcterms:created>
  <dcterms:modified xsi:type="dcterms:W3CDTF">2014-11-19T01:00:00Z</dcterms:modified>
</cp:coreProperties>
</file>